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ED1" w:rsidRDefault="000B2ED1" w:rsidP="000B2ED1">
      <w:pPr>
        <w:pStyle w:val="Titolo1"/>
        <w:rPr>
          <w:sz w:val="28"/>
        </w:rPr>
      </w:pPr>
      <w:r>
        <w:rPr>
          <w:sz w:val="28"/>
        </w:rPr>
        <w:t>Scuola</w:t>
      </w:r>
      <w:r w:rsidR="007B2822">
        <w:rPr>
          <w:sz w:val="28"/>
        </w:rPr>
        <w:t>…………………………………………………………………………………..</w:t>
      </w:r>
    </w:p>
    <w:p w:rsidR="00C3489C" w:rsidRDefault="000B2ED1" w:rsidP="007B2822">
      <w:pPr>
        <w:jc w:val="right"/>
        <w:rPr>
          <w:sz w:val="28"/>
          <w:lang w:val="it-IT"/>
        </w:rPr>
      </w:pPr>
      <w:r>
        <w:rPr>
          <w:sz w:val="28"/>
          <w:lang w:val="it-IT"/>
        </w:rPr>
        <w:tab/>
      </w:r>
      <w:r>
        <w:rPr>
          <w:sz w:val="28"/>
          <w:lang w:val="it-IT"/>
        </w:rPr>
        <w:tab/>
      </w:r>
      <w:r>
        <w:rPr>
          <w:sz w:val="28"/>
          <w:lang w:val="it-IT"/>
        </w:rPr>
        <w:tab/>
      </w:r>
      <w:r>
        <w:rPr>
          <w:sz w:val="28"/>
          <w:lang w:val="it-IT"/>
        </w:rPr>
        <w:tab/>
      </w:r>
      <w:r>
        <w:rPr>
          <w:sz w:val="28"/>
          <w:lang w:val="it-IT"/>
        </w:rPr>
        <w:tab/>
      </w:r>
    </w:p>
    <w:p w:rsidR="000B2ED1" w:rsidRDefault="000B2ED1" w:rsidP="007B2822">
      <w:pPr>
        <w:jc w:val="right"/>
        <w:rPr>
          <w:sz w:val="28"/>
          <w:lang w:val="it-IT"/>
        </w:rPr>
      </w:pPr>
      <w:r>
        <w:rPr>
          <w:sz w:val="28"/>
          <w:lang w:val="it-IT"/>
        </w:rPr>
        <w:t>Anno scolastico…………………</w:t>
      </w:r>
    </w:p>
    <w:p w:rsidR="000B2ED1" w:rsidRPr="00C3489C" w:rsidRDefault="000B2ED1" w:rsidP="000B2ED1">
      <w:pPr>
        <w:rPr>
          <w:lang w:val="it-IT"/>
        </w:rPr>
      </w:pPr>
    </w:p>
    <w:p w:rsidR="000B2ED1" w:rsidRDefault="000B2ED1" w:rsidP="000B2ED1">
      <w:pPr>
        <w:pStyle w:val="Titolo5"/>
        <w:jc w:val="center"/>
        <w:rPr>
          <w:b/>
          <w:i/>
        </w:rPr>
      </w:pPr>
      <w:r>
        <w:rPr>
          <w:b/>
        </w:rPr>
        <w:t xml:space="preserve">PROPOSTA </w:t>
      </w:r>
      <w:r w:rsidRPr="007B2822">
        <w:rPr>
          <w:b/>
          <w:u w:val="single"/>
        </w:rPr>
        <w:t xml:space="preserve">NUOVA ADOZIONE </w:t>
      </w:r>
      <w:r>
        <w:rPr>
          <w:b/>
        </w:rPr>
        <w:t>DI LIBRO DI TESTO</w:t>
      </w:r>
    </w:p>
    <w:p w:rsidR="000B2ED1" w:rsidRPr="00C3489C" w:rsidRDefault="000B2ED1" w:rsidP="000B2ED1">
      <w:pPr>
        <w:rPr>
          <w:b/>
          <w:i/>
          <w:lang w:val="it-IT"/>
        </w:rPr>
      </w:pPr>
    </w:p>
    <w:p w:rsidR="000B2ED1" w:rsidRDefault="000B2ED1" w:rsidP="000B2ED1">
      <w:pPr>
        <w:rPr>
          <w:sz w:val="28"/>
          <w:lang w:val="it-IT"/>
        </w:rPr>
      </w:pPr>
      <w:r>
        <w:rPr>
          <w:sz w:val="28"/>
          <w:lang w:val="it-IT"/>
        </w:rPr>
        <w:t>Insegnante</w:t>
      </w:r>
      <w:r>
        <w:rPr>
          <w:sz w:val="28"/>
          <w:lang w:val="it-IT"/>
        </w:rPr>
        <w:tab/>
        <w:t>:  ………………………………………</w:t>
      </w:r>
      <w:r w:rsidR="007B2822">
        <w:rPr>
          <w:sz w:val="28"/>
          <w:lang w:val="it-IT"/>
        </w:rPr>
        <w:t>…….</w:t>
      </w:r>
    </w:p>
    <w:p w:rsidR="000B2ED1" w:rsidRDefault="000B2ED1" w:rsidP="000B2ED1">
      <w:pPr>
        <w:rPr>
          <w:sz w:val="28"/>
          <w:lang w:val="it-IT"/>
        </w:rPr>
      </w:pPr>
      <w:r>
        <w:rPr>
          <w:sz w:val="28"/>
          <w:lang w:val="it-IT"/>
        </w:rPr>
        <w:t>Classe</w:t>
      </w:r>
      <w:r>
        <w:rPr>
          <w:sz w:val="28"/>
          <w:lang w:val="it-IT"/>
        </w:rPr>
        <w:tab/>
        <w:t>:   …………………</w:t>
      </w:r>
    </w:p>
    <w:p w:rsidR="000B2ED1" w:rsidRPr="00C3489C" w:rsidRDefault="000B2ED1" w:rsidP="000B2ED1">
      <w:pPr>
        <w:rPr>
          <w:lang w:val="it-IT"/>
        </w:rPr>
      </w:pPr>
    </w:p>
    <w:p w:rsidR="000B2ED1" w:rsidRDefault="000B2ED1" w:rsidP="000B2ED1">
      <w:pPr>
        <w:rPr>
          <w:sz w:val="28"/>
          <w:lang w:val="it-IT"/>
        </w:rPr>
      </w:pPr>
      <w:r>
        <w:rPr>
          <w:sz w:val="28"/>
          <w:lang w:val="it-IT"/>
        </w:rPr>
        <w:t>Materia</w:t>
      </w:r>
      <w:r>
        <w:rPr>
          <w:sz w:val="28"/>
          <w:lang w:val="it-IT"/>
        </w:rPr>
        <w:tab/>
        <w:t xml:space="preserve">:   </w:t>
      </w:r>
      <w:r>
        <w:rPr>
          <w:b/>
          <w:sz w:val="28"/>
          <w:lang w:val="it-IT"/>
        </w:rPr>
        <w:t>RELIGIONE</w:t>
      </w:r>
    </w:p>
    <w:p w:rsidR="000B2ED1" w:rsidRPr="00C3489C" w:rsidRDefault="000B2ED1" w:rsidP="000B2ED1">
      <w:pPr>
        <w:pStyle w:val="Titolo4"/>
        <w:jc w:val="left"/>
        <w:rPr>
          <w:sz w:val="20"/>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10"/>
        <w:gridCol w:w="1494"/>
        <w:gridCol w:w="3203"/>
        <w:gridCol w:w="851"/>
        <w:gridCol w:w="1417"/>
        <w:gridCol w:w="1276"/>
      </w:tblGrid>
      <w:tr w:rsidR="000B2ED1">
        <w:tc>
          <w:tcPr>
            <w:tcW w:w="1610" w:type="dxa"/>
          </w:tcPr>
          <w:p w:rsidR="000B2ED1" w:rsidRPr="00873B9A" w:rsidRDefault="000B2ED1" w:rsidP="000B2ED1">
            <w:pPr>
              <w:pStyle w:val="Titolo4"/>
              <w:rPr>
                <w:sz w:val="22"/>
                <w:szCs w:val="22"/>
              </w:rPr>
            </w:pPr>
            <w:r w:rsidRPr="00873B9A">
              <w:rPr>
                <w:sz w:val="22"/>
                <w:szCs w:val="22"/>
              </w:rPr>
              <w:t>ISBN</w:t>
            </w:r>
          </w:p>
        </w:tc>
        <w:tc>
          <w:tcPr>
            <w:tcW w:w="1494" w:type="dxa"/>
          </w:tcPr>
          <w:p w:rsidR="000B2ED1" w:rsidRPr="00873B9A" w:rsidRDefault="000B2ED1" w:rsidP="000B2ED1">
            <w:pPr>
              <w:pStyle w:val="Titolo4"/>
              <w:rPr>
                <w:sz w:val="22"/>
                <w:szCs w:val="22"/>
              </w:rPr>
            </w:pPr>
            <w:r w:rsidRPr="00873B9A">
              <w:rPr>
                <w:sz w:val="22"/>
                <w:szCs w:val="22"/>
              </w:rPr>
              <w:t>AUTORE</w:t>
            </w:r>
          </w:p>
        </w:tc>
        <w:tc>
          <w:tcPr>
            <w:tcW w:w="3203" w:type="dxa"/>
          </w:tcPr>
          <w:p w:rsidR="000B2ED1" w:rsidRPr="00873B9A" w:rsidRDefault="000B2ED1" w:rsidP="000B2ED1">
            <w:pPr>
              <w:pStyle w:val="Titolo4"/>
              <w:rPr>
                <w:sz w:val="22"/>
                <w:szCs w:val="22"/>
              </w:rPr>
            </w:pPr>
            <w:r w:rsidRPr="00873B9A">
              <w:rPr>
                <w:sz w:val="22"/>
                <w:szCs w:val="22"/>
              </w:rPr>
              <w:t>TITOLO</w:t>
            </w:r>
          </w:p>
        </w:tc>
        <w:tc>
          <w:tcPr>
            <w:tcW w:w="851" w:type="dxa"/>
          </w:tcPr>
          <w:p w:rsidR="000B2ED1" w:rsidRPr="00873B9A" w:rsidRDefault="000B2ED1" w:rsidP="000B2ED1">
            <w:pPr>
              <w:pStyle w:val="Titolo4"/>
              <w:rPr>
                <w:sz w:val="22"/>
                <w:szCs w:val="22"/>
              </w:rPr>
            </w:pPr>
            <w:r w:rsidRPr="00873B9A">
              <w:rPr>
                <w:sz w:val="22"/>
                <w:szCs w:val="22"/>
              </w:rPr>
              <w:t>VOL</w:t>
            </w:r>
          </w:p>
        </w:tc>
        <w:tc>
          <w:tcPr>
            <w:tcW w:w="1417" w:type="dxa"/>
          </w:tcPr>
          <w:p w:rsidR="000B2ED1" w:rsidRPr="00873B9A" w:rsidRDefault="000B2ED1" w:rsidP="000B2ED1">
            <w:pPr>
              <w:pStyle w:val="Titolo4"/>
              <w:rPr>
                <w:sz w:val="22"/>
                <w:szCs w:val="22"/>
              </w:rPr>
            </w:pPr>
            <w:r w:rsidRPr="00873B9A">
              <w:rPr>
                <w:sz w:val="22"/>
                <w:szCs w:val="22"/>
              </w:rPr>
              <w:t>EDITORE</w:t>
            </w:r>
          </w:p>
        </w:tc>
        <w:tc>
          <w:tcPr>
            <w:tcW w:w="1276" w:type="dxa"/>
          </w:tcPr>
          <w:p w:rsidR="000B2ED1" w:rsidRPr="00873B9A" w:rsidRDefault="000B2ED1" w:rsidP="000B2ED1">
            <w:pPr>
              <w:pStyle w:val="Titolo4"/>
              <w:rPr>
                <w:sz w:val="22"/>
                <w:szCs w:val="22"/>
              </w:rPr>
            </w:pPr>
            <w:r w:rsidRPr="00873B9A">
              <w:rPr>
                <w:sz w:val="22"/>
                <w:szCs w:val="22"/>
              </w:rPr>
              <w:t>PREZZO</w:t>
            </w:r>
          </w:p>
        </w:tc>
      </w:tr>
      <w:tr w:rsidR="000B2ED1">
        <w:trPr>
          <w:trHeight w:val="276"/>
        </w:trPr>
        <w:tc>
          <w:tcPr>
            <w:tcW w:w="1610" w:type="dxa"/>
          </w:tcPr>
          <w:p w:rsidR="000B2ED1" w:rsidRPr="00CA00D1" w:rsidRDefault="000B2ED1" w:rsidP="000B2ED1">
            <w:pPr>
              <w:pStyle w:val="Titolo4"/>
              <w:jc w:val="left"/>
              <w:rPr>
                <w:sz w:val="18"/>
                <w:szCs w:val="18"/>
              </w:rPr>
            </w:pPr>
            <w:r w:rsidRPr="00CA00D1">
              <w:rPr>
                <w:sz w:val="18"/>
                <w:szCs w:val="18"/>
              </w:rPr>
              <w:t>978- 88-10-6125</w:t>
            </w:r>
            <w:r w:rsidR="00873B9A">
              <w:rPr>
                <w:sz w:val="18"/>
                <w:szCs w:val="18"/>
              </w:rPr>
              <w:t>3</w:t>
            </w:r>
            <w:r w:rsidRPr="00CA00D1">
              <w:rPr>
                <w:sz w:val="18"/>
                <w:szCs w:val="18"/>
              </w:rPr>
              <w:t>-</w:t>
            </w:r>
            <w:r w:rsidR="00873B9A">
              <w:rPr>
                <w:sz w:val="18"/>
                <w:szCs w:val="18"/>
              </w:rPr>
              <w:t>8</w:t>
            </w:r>
          </w:p>
        </w:tc>
        <w:tc>
          <w:tcPr>
            <w:tcW w:w="1494" w:type="dxa"/>
          </w:tcPr>
          <w:p w:rsidR="00B71B18" w:rsidRPr="007B2822" w:rsidRDefault="00873B9A" w:rsidP="000B2ED1">
            <w:pPr>
              <w:pStyle w:val="Titolo4"/>
              <w:rPr>
                <w:b/>
                <w:smallCaps/>
                <w:sz w:val="20"/>
              </w:rPr>
            </w:pPr>
            <w:r w:rsidRPr="007B2822">
              <w:rPr>
                <w:b/>
                <w:smallCaps/>
                <w:sz w:val="20"/>
              </w:rPr>
              <w:t xml:space="preserve">G. Del Bufalo  C. Dotolo </w:t>
            </w:r>
          </w:p>
          <w:p w:rsidR="000B2ED1" w:rsidRPr="00873B9A" w:rsidRDefault="00873B9A" w:rsidP="000B2ED1">
            <w:pPr>
              <w:pStyle w:val="Titolo4"/>
              <w:rPr>
                <w:smallCaps/>
                <w:sz w:val="20"/>
              </w:rPr>
            </w:pPr>
            <w:r w:rsidRPr="007B2822">
              <w:rPr>
                <w:b/>
                <w:smallCaps/>
                <w:sz w:val="20"/>
              </w:rPr>
              <w:t xml:space="preserve"> A. Quadrino</w:t>
            </w:r>
          </w:p>
        </w:tc>
        <w:tc>
          <w:tcPr>
            <w:tcW w:w="3203" w:type="dxa"/>
          </w:tcPr>
          <w:p w:rsidR="000B2ED1" w:rsidRDefault="00134B59" w:rsidP="000B2ED1">
            <w:pPr>
              <w:pStyle w:val="Titolo4"/>
              <w:rPr>
                <w:b/>
                <w:bCs/>
                <w:sz w:val="22"/>
              </w:rPr>
            </w:pPr>
            <w:r>
              <w:rPr>
                <w:b/>
                <w:bCs/>
                <w:sz w:val="22"/>
              </w:rPr>
              <w:t>La Parola Chiave</w:t>
            </w:r>
          </w:p>
          <w:p w:rsidR="001E1BCF" w:rsidRDefault="00873B9A" w:rsidP="001E1BCF">
            <w:pPr>
              <w:jc w:val="center"/>
              <w:rPr>
                <w:lang w:val="it-IT"/>
              </w:rPr>
            </w:pPr>
            <w:r>
              <w:rPr>
                <w:lang w:val="it-IT"/>
              </w:rPr>
              <w:t>Trame e interpreti</w:t>
            </w:r>
          </w:p>
          <w:p w:rsidR="00873B9A" w:rsidRPr="00873B9A" w:rsidRDefault="00873B9A" w:rsidP="001E1BCF">
            <w:pPr>
              <w:jc w:val="center"/>
              <w:rPr>
                <w:lang w:val="it-IT"/>
              </w:rPr>
            </w:pPr>
            <w:r>
              <w:rPr>
                <w:lang w:val="it-IT"/>
              </w:rPr>
              <w:t>dello scenario religioso</w:t>
            </w:r>
          </w:p>
        </w:tc>
        <w:tc>
          <w:tcPr>
            <w:tcW w:w="851" w:type="dxa"/>
          </w:tcPr>
          <w:p w:rsidR="007B2822" w:rsidRPr="00C3489C" w:rsidRDefault="007B2822" w:rsidP="007B2822">
            <w:pPr>
              <w:pStyle w:val="Titolo4"/>
              <w:rPr>
                <w:sz w:val="20"/>
              </w:rPr>
            </w:pPr>
          </w:p>
          <w:p w:rsidR="000B2ED1" w:rsidRDefault="007B2822" w:rsidP="007B2822">
            <w:pPr>
              <w:pStyle w:val="Titolo4"/>
              <w:rPr>
                <w:sz w:val="22"/>
              </w:rPr>
            </w:pPr>
            <w:r w:rsidRPr="00C3489C">
              <w:rPr>
                <w:sz w:val="20"/>
              </w:rPr>
              <w:t>volume unico</w:t>
            </w:r>
          </w:p>
        </w:tc>
        <w:tc>
          <w:tcPr>
            <w:tcW w:w="1417" w:type="dxa"/>
          </w:tcPr>
          <w:p w:rsidR="00B21845" w:rsidRPr="00B21845" w:rsidRDefault="00B21845" w:rsidP="00B21845">
            <w:pPr>
              <w:pStyle w:val="Titolo4"/>
              <w:rPr>
                <w:b/>
                <w:sz w:val="24"/>
              </w:rPr>
            </w:pPr>
            <w:r w:rsidRPr="00B21845">
              <w:rPr>
                <w:b/>
                <w:sz w:val="24"/>
              </w:rPr>
              <w:t>EDB</w:t>
            </w:r>
          </w:p>
          <w:p w:rsidR="000B2ED1" w:rsidRPr="00FC5FE2" w:rsidRDefault="00B21845" w:rsidP="00B21845">
            <w:pPr>
              <w:jc w:val="center"/>
              <w:rPr>
                <w:sz w:val="16"/>
                <w:lang w:val="it-IT"/>
              </w:rPr>
            </w:pPr>
            <w:r w:rsidRPr="006A69FF">
              <w:rPr>
                <w:sz w:val="14"/>
                <w:szCs w:val="14"/>
                <w:lang w:val="it-IT"/>
              </w:rPr>
              <w:t>EDIZIONI DEHONIANE</w:t>
            </w:r>
          </w:p>
        </w:tc>
        <w:tc>
          <w:tcPr>
            <w:tcW w:w="1276" w:type="dxa"/>
          </w:tcPr>
          <w:p w:rsidR="000B2ED1" w:rsidRDefault="000B2ED1" w:rsidP="000B2ED1">
            <w:pPr>
              <w:pStyle w:val="Titolo4"/>
              <w:rPr>
                <w:sz w:val="22"/>
              </w:rPr>
            </w:pPr>
            <w:r>
              <w:rPr>
                <w:sz w:val="22"/>
              </w:rPr>
              <w:t xml:space="preserve">€ </w:t>
            </w:r>
            <w:r w:rsidR="003E57A7">
              <w:rPr>
                <w:sz w:val="22"/>
              </w:rPr>
              <w:t>2</w:t>
            </w:r>
            <w:r w:rsidR="00513A23">
              <w:rPr>
                <w:sz w:val="22"/>
              </w:rPr>
              <w:t>4</w:t>
            </w:r>
            <w:r w:rsidR="003E57A7">
              <w:rPr>
                <w:sz w:val="22"/>
              </w:rPr>
              <w:t>,</w:t>
            </w:r>
            <w:r w:rsidR="00AA6074">
              <w:rPr>
                <w:sz w:val="22"/>
              </w:rPr>
              <w:t>8</w:t>
            </w:r>
            <w:r w:rsidR="003E57A7">
              <w:rPr>
                <w:sz w:val="22"/>
              </w:rPr>
              <w:t>0</w:t>
            </w:r>
          </w:p>
          <w:p w:rsidR="000B2ED1" w:rsidRDefault="000B2ED1" w:rsidP="000B2ED1">
            <w:pPr>
              <w:rPr>
                <w:lang w:val="it-IT"/>
              </w:rPr>
            </w:pPr>
            <w:r>
              <w:rPr>
                <w:lang w:val="it-IT"/>
              </w:rPr>
              <w:t xml:space="preserve"> </w:t>
            </w:r>
          </w:p>
        </w:tc>
      </w:tr>
    </w:tbl>
    <w:p w:rsidR="000B2ED1" w:rsidRPr="00C3489C" w:rsidRDefault="000B2ED1" w:rsidP="000B2ED1">
      <w:pPr>
        <w:pStyle w:val="Titolo4"/>
        <w:rPr>
          <w:sz w:val="16"/>
          <w:szCs w:val="16"/>
        </w:rPr>
      </w:pPr>
    </w:p>
    <w:p w:rsidR="000B2ED1" w:rsidRPr="002A6CA6" w:rsidRDefault="000B2ED1" w:rsidP="000B2ED1">
      <w:pPr>
        <w:pStyle w:val="Titolo4"/>
        <w:rPr>
          <w:sz w:val="28"/>
        </w:rPr>
      </w:pPr>
      <w:r w:rsidRPr="002A6CA6">
        <w:rPr>
          <w:sz w:val="28"/>
        </w:rPr>
        <w:t>RELAZIONE</w:t>
      </w:r>
    </w:p>
    <w:p w:rsidR="000B2ED1" w:rsidRDefault="000B2ED1" w:rsidP="000B2ED1">
      <w:pPr>
        <w:rPr>
          <w:lang w:val="it-IT"/>
        </w:rPr>
      </w:pPr>
    </w:p>
    <w:p w:rsidR="00134B59" w:rsidRDefault="009A3CF2" w:rsidP="00134B59">
      <w:pPr>
        <w:jc w:val="both"/>
        <w:rPr>
          <w:sz w:val="22"/>
          <w:szCs w:val="22"/>
          <w:lang w:val="it-IT"/>
        </w:rPr>
      </w:pPr>
      <w:r>
        <w:rPr>
          <w:sz w:val="22"/>
          <w:szCs w:val="22"/>
          <w:lang w:val="it-IT"/>
        </w:rPr>
        <w:tab/>
      </w:r>
      <w:r w:rsidR="00134B59" w:rsidRPr="00134B59">
        <w:rPr>
          <w:sz w:val="22"/>
          <w:szCs w:val="22"/>
          <w:lang w:val="it-IT"/>
        </w:rPr>
        <w:t xml:space="preserve">Il testo </w:t>
      </w:r>
      <w:r w:rsidR="00B21845" w:rsidRPr="00B21845">
        <w:rPr>
          <w:b/>
          <w:i/>
          <w:sz w:val="22"/>
          <w:szCs w:val="22"/>
          <w:lang w:val="it-IT"/>
        </w:rPr>
        <w:t xml:space="preserve">La Parola Chiave </w:t>
      </w:r>
      <w:r w:rsidR="00134B59" w:rsidRPr="00134B59">
        <w:rPr>
          <w:sz w:val="22"/>
          <w:szCs w:val="22"/>
          <w:lang w:val="it-IT"/>
        </w:rPr>
        <w:t>si segnala come una ricca e significativa novità nell’ambito dei manuali per l’insegnamento della religione, sia sul piano dei contenuti, sia su quello della loro forma e strutturazione.</w:t>
      </w:r>
      <w:r w:rsidR="001E1BCF">
        <w:rPr>
          <w:sz w:val="22"/>
          <w:szCs w:val="22"/>
          <w:lang w:val="it-IT"/>
        </w:rPr>
        <w:t xml:space="preserve"> </w:t>
      </w:r>
      <w:r w:rsidR="00B21845" w:rsidRPr="00B21845">
        <w:rPr>
          <w:sz w:val="22"/>
          <w:szCs w:val="22"/>
          <w:lang w:val="it-IT"/>
        </w:rPr>
        <w:t>Si tratta di</w:t>
      </w:r>
      <w:r w:rsidR="00134B59" w:rsidRPr="00134B59">
        <w:rPr>
          <w:sz w:val="22"/>
          <w:szCs w:val="22"/>
          <w:lang w:val="it-IT"/>
        </w:rPr>
        <w:t xml:space="preserve"> un testo di chiaro orientamento culturale e non catechistico, che propone lo studio della religione nel quadro delle finalità della scuola. </w:t>
      </w:r>
    </w:p>
    <w:p w:rsidR="00134B59" w:rsidRPr="00134B59" w:rsidRDefault="009A3CF2" w:rsidP="00134B59">
      <w:pPr>
        <w:jc w:val="both"/>
        <w:rPr>
          <w:sz w:val="22"/>
          <w:szCs w:val="22"/>
          <w:lang w:val="it-IT"/>
        </w:rPr>
      </w:pPr>
      <w:r>
        <w:rPr>
          <w:sz w:val="22"/>
          <w:szCs w:val="22"/>
          <w:lang w:val="it-IT"/>
        </w:rPr>
        <w:tab/>
      </w:r>
      <w:r w:rsidR="00134B59" w:rsidRPr="00134B59">
        <w:rPr>
          <w:sz w:val="22"/>
          <w:szCs w:val="22"/>
          <w:lang w:val="it-IT"/>
        </w:rPr>
        <w:t xml:space="preserve">Ciascuna </w:t>
      </w:r>
      <w:r w:rsidR="00134B59" w:rsidRPr="00ED544D">
        <w:rPr>
          <w:b/>
          <w:sz w:val="22"/>
          <w:szCs w:val="22"/>
          <w:lang w:val="it-IT"/>
        </w:rPr>
        <w:t>unità</w:t>
      </w:r>
      <w:r w:rsidR="00134B59" w:rsidRPr="00134B59">
        <w:rPr>
          <w:sz w:val="22"/>
          <w:szCs w:val="22"/>
          <w:lang w:val="it-IT"/>
        </w:rPr>
        <w:t xml:space="preserve"> è interamente dedicata a un concetto-chiave che può di volta in volta essere </w:t>
      </w:r>
      <w:r w:rsidR="00134B59" w:rsidRPr="00ED544D">
        <w:rPr>
          <w:b/>
          <w:sz w:val="22"/>
          <w:szCs w:val="22"/>
          <w:lang w:val="it-IT"/>
        </w:rPr>
        <w:t>di tipo teologico</w:t>
      </w:r>
      <w:r w:rsidR="00134B59" w:rsidRPr="00134B59">
        <w:rPr>
          <w:sz w:val="22"/>
          <w:szCs w:val="22"/>
          <w:lang w:val="it-IT"/>
        </w:rPr>
        <w:t xml:space="preserve"> (come, ad esempio, Creazione, Rivelazione, Alleanza) o </w:t>
      </w:r>
      <w:r w:rsidR="00134B59" w:rsidRPr="00ED544D">
        <w:rPr>
          <w:b/>
          <w:sz w:val="22"/>
          <w:szCs w:val="22"/>
          <w:lang w:val="it-IT"/>
        </w:rPr>
        <w:t>di tipo fenomenologico</w:t>
      </w:r>
      <w:r w:rsidR="00134B59" w:rsidRPr="00134B59">
        <w:rPr>
          <w:sz w:val="22"/>
          <w:szCs w:val="22"/>
          <w:lang w:val="it-IT"/>
        </w:rPr>
        <w:t xml:space="preserve"> (</w:t>
      </w:r>
      <w:r w:rsidR="007C7B4E">
        <w:rPr>
          <w:sz w:val="22"/>
          <w:szCs w:val="22"/>
          <w:lang w:val="it-IT"/>
        </w:rPr>
        <w:t>S</w:t>
      </w:r>
      <w:r w:rsidR="00214F37">
        <w:rPr>
          <w:sz w:val="22"/>
          <w:szCs w:val="22"/>
          <w:lang w:val="it-IT"/>
        </w:rPr>
        <w:t>imbolo,</w:t>
      </w:r>
      <w:r w:rsidR="00134B59" w:rsidRPr="00134B59">
        <w:rPr>
          <w:sz w:val="22"/>
          <w:szCs w:val="22"/>
          <w:lang w:val="it-IT"/>
        </w:rPr>
        <w:t xml:space="preserve"> </w:t>
      </w:r>
      <w:r w:rsidR="007C7B4E">
        <w:rPr>
          <w:sz w:val="22"/>
          <w:szCs w:val="22"/>
          <w:lang w:val="it-IT"/>
        </w:rPr>
        <w:t>U</w:t>
      </w:r>
      <w:r w:rsidR="00214F37">
        <w:rPr>
          <w:sz w:val="22"/>
          <w:szCs w:val="22"/>
          <w:lang w:val="it-IT"/>
        </w:rPr>
        <w:t>omo</w:t>
      </w:r>
      <w:r w:rsidR="007C7B4E">
        <w:rPr>
          <w:sz w:val="22"/>
          <w:szCs w:val="22"/>
          <w:lang w:val="it-IT"/>
        </w:rPr>
        <w:t>, Ateismo</w:t>
      </w:r>
      <w:r w:rsidR="00134B59" w:rsidRPr="00134B59">
        <w:rPr>
          <w:sz w:val="22"/>
          <w:szCs w:val="22"/>
          <w:lang w:val="it-IT"/>
        </w:rPr>
        <w:t xml:space="preserve">), o </w:t>
      </w:r>
      <w:r w:rsidR="00134B59" w:rsidRPr="00ED544D">
        <w:rPr>
          <w:b/>
          <w:sz w:val="22"/>
          <w:szCs w:val="22"/>
          <w:lang w:val="it-IT"/>
        </w:rPr>
        <w:t>di tipo etico e antropologico</w:t>
      </w:r>
      <w:r w:rsidR="00134B59" w:rsidRPr="00134B59">
        <w:rPr>
          <w:sz w:val="22"/>
          <w:szCs w:val="22"/>
          <w:lang w:val="it-IT"/>
        </w:rPr>
        <w:t xml:space="preserve"> (Felicità, Libertà, Valori). La piena modu</w:t>
      </w:r>
      <w:smartTag w:uri="urn:schemas-microsoft-com:office:smarttags" w:element="PersonName">
        <w:r w:rsidR="00134B59" w:rsidRPr="00134B59">
          <w:rPr>
            <w:sz w:val="22"/>
            <w:szCs w:val="22"/>
            <w:lang w:val="it-IT"/>
          </w:rPr>
          <w:t>lari</w:t>
        </w:r>
      </w:smartTag>
      <w:r w:rsidR="00134B59" w:rsidRPr="00134B59">
        <w:rPr>
          <w:sz w:val="22"/>
          <w:szCs w:val="22"/>
          <w:lang w:val="it-IT"/>
        </w:rPr>
        <w:t xml:space="preserve">tà e flessibilità del testo consente all’insegnante di costruire percorsi diversi e adatti alle differenti realtà ed esigenze didattiche delle classi. Approfonditi e sistematici risultano gli </w:t>
      </w:r>
      <w:r w:rsidR="00134B59" w:rsidRPr="00291856">
        <w:rPr>
          <w:b/>
          <w:sz w:val="22"/>
          <w:szCs w:val="22"/>
          <w:lang w:val="it-IT"/>
        </w:rPr>
        <w:t>agganci interdisciplinari alle altre materie</w:t>
      </w:r>
      <w:r w:rsidR="00134B59" w:rsidRPr="00134B59">
        <w:rPr>
          <w:sz w:val="22"/>
          <w:szCs w:val="22"/>
          <w:lang w:val="it-IT"/>
        </w:rPr>
        <w:t xml:space="preserve"> del curricolo </w:t>
      </w:r>
      <w:r w:rsidR="007C7B4E">
        <w:rPr>
          <w:sz w:val="22"/>
          <w:szCs w:val="22"/>
          <w:lang w:val="it-IT"/>
        </w:rPr>
        <w:t xml:space="preserve">– </w:t>
      </w:r>
      <w:r w:rsidR="00134B59" w:rsidRPr="00134B59">
        <w:rPr>
          <w:sz w:val="22"/>
          <w:szCs w:val="22"/>
          <w:lang w:val="it-IT"/>
        </w:rPr>
        <w:t xml:space="preserve">sia a quelle storico-letterarie, sia a quelle scientifiche </w:t>
      </w:r>
      <w:r w:rsidR="007C7B4E">
        <w:rPr>
          <w:sz w:val="22"/>
          <w:szCs w:val="22"/>
          <w:lang w:val="it-IT"/>
        </w:rPr>
        <w:t xml:space="preserve">– </w:t>
      </w:r>
      <w:r w:rsidR="00134B59" w:rsidRPr="00134B59">
        <w:rPr>
          <w:sz w:val="22"/>
          <w:szCs w:val="22"/>
          <w:lang w:val="it-IT"/>
        </w:rPr>
        <w:t xml:space="preserve">grazie ad alcune specifiche sezioni dedicate all’esame dello stesso tema dal punto di vista delle altre discipline. Alle Unità Tematiche di base sono aggiunte alcune </w:t>
      </w:r>
      <w:r w:rsidR="00134B59" w:rsidRPr="00ED544D">
        <w:rPr>
          <w:b/>
          <w:sz w:val="22"/>
          <w:szCs w:val="22"/>
          <w:lang w:val="it-IT"/>
        </w:rPr>
        <w:t>schede</w:t>
      </w:r>
      <w:r w:rsidR="00134B59" w:rsidRPr="00134B59">
        <w:rPr>
          <w:sz w:val="22"/>
          <w:szCs w:val="22"/>
          <w:lang w:val="it-IT"/>
        </w:rPr>
        <w:t xml:space="preserve"> su determinati elementi fondamentali di conoscenza, che fungono da pratico quadro di sintesi (ad esempio sulla Bibbia, sulla figura storica di Gesù Cristo o sulle maggiori fedi religiose non cattoliche e non cristiane).</w:t>
      </w:r>
    </w:p>
    <w:p w:rsidR="00134B59" w:rsidRPr="00134B59" w:rsidRDefault="009A3CF2" w:rsidP="00134B59">
      <w:pPr>
        <w:jc w:val="both"/>
        <w:rPr>
          <w:sz w:val="22"/>
          <w:szCs w:val="22"/>
          <w:lang w:val="it-IT"/>
        </w:rPr>
      </w:pPr>
      <w:r>
        <w:rPr>
          <w:sz w:val="22"/>
          <w:szCs w:val="22"/>
          <w:lang w:val="it-IT"/>
        </w:rPr>
        <w:tab/>
      </w:r>
      <w:r w:rsidR="00134B59" w:rsidRPr="00134B59">
        <w:rPr>
          <w:sz w:val="22"/>
          <w:szCs w:val="22"/>
          <w:lang w:val="it-IT"/>
        </w:rPr>
        <w:t>Particolarmente originali risultano anche i capitoli identificati come “</w:t>
      </w:r>
      <w:r w:rsidR="00134B59" w:rsidRPr="005C5123">
        <w:rPr>
          <w:b/>
          <w:sz w:val="22"/>
          <w:szCs w:val="22"/>
          <w:lang w:val="it-IT"/>
        </w:rPr>
        <w:t>Coppie</w:t>
      </w:r>
      <w:r w:rsidR="00134B59" w:rsidRPr="00134B59">
        <w:rPr>
          <w:sz w:val="22"/>
          <w:szCs w:val="22"/>
          <w:lang w:val="it-IT"/>
        </w:rPr>
        <w:t xml:space="preserve">” che mettono a confronto due concetti in reciproco </w:t>
      </w:r>
      <w:smartTag w:uri="urn:schemas-microsoft-com:office:smarttags" w:element="PersonName">
        <w:r w:rsidR="00134B59" w:rsidRPr="00134B59">
          <w:rPr>
            <w:sz w:val="22"/>
            <w:szCs w:val="22"/>
            <w:lang w:val="it-IT"/>
          </w:rPr>
          <w:t>rapporto</w:t>
        </w:r>
      </w:smartTag>
      <w:r w:rsidR="00134B59" w:rsidRPr="00134B59">
        <w:rPr>
          <w:sz w:val="22"/>
          <w:szCs w:val="22"/>
          <w:lang w:val="it-IT"/>
        </w:rPr>
        <w:t xml:space="preserve"> dialettico come “Anima-Corpo”, “Bene-Male”, “Grazia-Peccato”: in queste unità l’obiettivo dell’apprendimento non è la conoscenza isolata del singolo concetto ma il rilievo che ciascuno di essi assume in riferimento alla sua antitesi. Ciò favorisce un modello di apprendimento critico e capace di confronto dialettico, offrendo nel contempo la ricchezza delle diverse interpretazioni che la storia dei dibattiti sui rispettivi temi ci ha consegnato.</w:t>
      </w:r>
    </w:p>
    <w:p w:rsidR="00134B59" w:rsidRDefault="00134B59" w:rsidP="00134B59">
      <w:pPr>
        <w:jc w:val="both"/>
        <w:rPr>
          <w:sz w:val="22"/>
          <w:szCs w:val="22"/>
          <w:lang w:val="it-IT"/>
        </w:rPr>
      </w:pPr>
      <w:r>
        <w:rPr>
          <w:sz w:val="22"/>
          <w:szCs w:val="22"/>
          <w:lang w:val="it-IT"/>
        </w:rPr>
        <w:tab/>
      </w:r>
      <w:r w:rsidRPr="00134B59">
        <w:rPr>
          <w:sz w:val="22"/>
          <w:szCs w:val="22"/>
          <w:lang w:val="it-IT"/>
        </w:rPr>
        <w:t>Sul piano della strutturazione dei contenuti</w:t>
      </w:r>
      <w:r w:rsidRPr="00134B59">
        <w:rPr>
          <w:i/>
          <w:sz w:val="22"/>
          <w:szCs w:val="22"/>
          <w:lang w:val="it-IT"/>
        </w:rPr>
        <w:t>, La Parola Chiave</w:t>
      </w:r>
      <w:r w:rsidRPr="00134B59">
        <w:rPr>
          <w:sz w:val="22"/>
          <w:szCs w:val="22"/>
          <w:lang w:val="it-IT"/>
        </w:rPr>
        <w:t xml:space="preserve"> si dimostra </w:t>
      </w:r>
      <w:r w:rsidRPr="005C5123">
        <w:rPr>
          <w:b/>
          <w:sz w:val="22"/>
          <w:szCs w:val="22"/>
          <w:lang w:val="it-IT"/>
        </w:rPr>
        <w:t>un testo particolarmente attento all</w:t>
      </w:r>
      <w:r w:rsidR="00ED544D" w:rsidRPr="005C5123">
        <w:rPr>
          <w:b/>
          <w:sz w:val="22"/>
          <w:szCs w:val="22"/>
          <w:lang w:val="it-IT"/>
        </w:rPr>
        <w:t>’</w:t>
      </w:r>
      <w:r w:rsidRPr="005C5123">
        <w:rPr>
          <w:b/>
          <w:sz w:val="22"/>
          <w:szCs w:val="22"/>
          <w:lang w:val="it-IT"/>
        </w:rPr>
        <w:t>evoluzione dei linguaggi, della cultura e degli interessi delle giovani generazioni</w:t>
      </w:r>
      <w:r w:rsidRPr="00134B59">
        <w:rPr>
          <w:sz w:val="22"/>
          <w:szCs w:val="22"/>
          <w:lang w:val="it-IT"/>
        </w:rPr>
        <w:t>. Il riferimento è al linguaggio cinematografico che funge da metafora della presentazione dei contenuti: ogni unità infatti è strutturata in sezioni che richiamano le diverse tecniche di ripresa usate nella sceneggiatura di un film (primo piano, controluce, panoramica, controcampo, flashback ecc.) con lo scopo di educare lo studente all’esame di uno stesso oggetto culturale da punti di vista diversi e complementari per imparare a cogliere la complessità dei problemi e la molteplicità delle prospettive.</w:t>
      </w:r>
    </w:p>
    <w:p w:rsidR="009638D6" w:rsidRDefault="009638D6" w:rsidP="00134B59">
      <w:pPr>
        <w:jc w:val="both"/>
        <w:rPr>
          <w:sz w:val="22"/>
          <w:szCs w:val="22"/>
          <w:lang w:val="it-IT"/>
        </w:rPr>
      </w:pPr>
      <w:r>
        <w:rPr>
          <w:sz w:val="22"/>
          <w:szCs w:val="22"/>
          <w:lang w:val="it-IT"/>
        </w:rPr>
        <w:tab/>
        <w:t xml:space="preserve">La </w:t>
      </w:r>
      <w:r w:rsidRPr="009638D6">
        <w:rPr>
          <w:b/>
          <w:i/>
          <w:sz w:val="22"/>
          <w:szCs w:val="22"/>
          <w:lang w:val="it-IT"/>
        </w:rPr>
        <w:t>Guida per l’insegnante</w:t>
      </w:r>
      <w:r>
        <w:rPr>
          <w:sz w:val="22"/>
          <w:szCs w:val="22"/>
          <w:lang w:val="it-IT"/>
        </w:rPr>
        <w:t xml:space="preserve"> contiene tre sussidi: modelli di modu</w:t>
      </w:r>
      <w:smartTag w:uri="urn:schemas-microsoft-com:office:smarttags" w:element="PersonName">
        <w:r>
          <w:rPr>
            <w:sz w:val="22"/>
            <w:szCs w:val="22"/>
            <w:lang w:val="it-IT"/>
          </w:rPr>
          <w:t>lari</w:t>
        </w:r>
      </w:smartTag>
      <w:r>
        <w:rPr>
          <w:sz w:val="22"/>
          <w:szCs w:val="22"/>
          <w:lang w:val="it-IT"/>
        </w:rPr>
        <w:t>tà didattica, percorsi didattici e prove strutturate.</w:t>
      </w:r>
    </w:p>
    <w:p w:rsidR="009A3CF2" w:rsidRDefault="005C5123" w:rsidP="00C3489C">
      <w:pPr>
        <w:rPr>
          <w:b/>
          <w:sz w:val="22"/>
          <w:szCs w:val="22"/>
          <w:lang w:val="it-IT"/>
        </w:rPr>
      </w:pPr>
      <w:r>
        <w:rPr>
          <w:b/>
          <w:sz w:val="22"/>
          <w:szCs w:val="22"/>
          <w:lang w:val="it-IT"/>
        </w:rPr>
        <w:t xml:space="preserve">           </w:t>
      </w:r>
      <w:r w:rsidR="009A3CF2" w:rsidRPr="009A3CF2">
        <w:rPr>
          <w:b/>
          <w:sz w:val="22"/>
          <w:szCs w:val="22"/>
          <w:lang w:val="it-IT"/>
        </w:rPr>
        <w:t xml:space="preserve">Ciascun volume è integrato da un CD-ROM contenente la Bibbia di Gerusalemme: testo e </w:t>
      </w:r>
      <w:r>
        <w:rPr>
          <w:b/>
          <w:sz w:val="22"/>
          <w:szCs w:val="22"/>
          <w:lang w:val="it-IT"/>
        </w:rPr>
        <w:t>n</w:t>
      </w:r>
      <w:r w:rsidR="009A3CF2" w:rsidRPr="009A3CF2">
        <w:rPr>
          <w:b/>
          <w:sz w:val="22"/>
          <w:szCs w:val="22"/>
          <w:lang w:val="it-IT"/>
        </w:rPr>
        <w:t>ote.</w:t>
      </w:r>
    </w:p>
    <w:p w:rsidR="00C3489C" w:rsidRPr="00C3489C" w:rsidRDefault="00C3489C" w:rsidP="00C3489C">
      <w:pPr>
        <w:ind w:firstLine="708"/>
        <w:rPr>
          <w:sz w:val="24"/>
          <w:szCs w:val="24"/>
          <w:u w:val="single"/>
          <w:lang w:val="it-IT"/>
        </w:rPr>
      </w:pPr>
      <w:r>
        <w:rPr>
          <w:sz w:val="24"/>
          <w:szCs w:val="24"/>
          <w:lang w:val="it-IT"/>
        </w:rPr>
        <w:t xml:space="preserve">A partire dall’anno scolastico 2012-2013 il volume è disponibile nella versione </w:t>
      </w:r>
      <w:r w:rsidRPr="002E5C40">
        <w:rPr>
          <w:b/>
          <w:i/>
          <w:sz w:val="24"/>
          <w:szCs w:val="24"/>
          <w:lang w:val="it-IT"/>
        </w:rPr>
        <w:t>libro misto</w:t>
      </w:r>
      <w:r>
        <w:rPr>
          <w:b/>
          <w:sz w:val="24"/>
          <w:szCs w:val="24"/>
          <w:lang w:val="it-IT"/>
        </w:rPr>
        <w:t xml:space="preserve"> </w:t>
      </w:r>
      <w:r>
        <w:rPr>
          <w:sz w:val="24"/>
          <w:szCs w:val="24"/>
          <w:lang w:val="it-IT"/>
        </w:rPr>
        <w:t xml:space="preserve">e si arricchisce di vari contenuti multimediali scaricabili on-line dalla piattaforma </w:t>
      </w:r>
      <w:r w:rsidRPr="00C3489C">
        <w:rPr>
          <w:sz w:val="24"/>
          <w:szCs w:val="24"/>
          <w:u w:val="single"/>
          <w:lang w:val="it-IT"/>
        </w:rPr>
        <w:t>www.edbscuoladigitale.it</w:t>
      </w:r>
    </w:p>
    <w:p w:rsidR="000B2ED1" w:rsidRPr="00134B59" w:rsidRDefault="000B2ED1" w:rsidP="005C5123">
      <w:pPr>
        <w:jc w:val="both"/>
        <w:rPr>
          <w:sz w:val="22"/>
          <w:szCs w:val="22"/>
          <w:lang w:val="it-IT"/>
        </w:rPr>
      </w:pPr>
    </w:p>
    <w:p w:rsidR="000B2ED1" w:rsidRDefault="000B2ED1" w:rsidP="009638D6">
      <w:pPr>
        <w:ind w:firstLine="720"/>
        <w:jc w:val="center"/>
        <w:rPr>
          <w:sz w:val="24"/>
          <w:lang w:val="it-IT"/>
        </w:rPr>
      </w:pPr>
      <w:r>
        <w:rPr>
          <w:sz w:val="24"/>
          <w:lang w:val="it-IT"/>
        </w:rPr>
        <w:t>L’INSEGNANTE</w:t>
      </w:r>
    </w:p>
    <w:p w:rsidR="000B2ED1" w:rsidRDefault="000B2ED1" w:rsidP="009638D6">
      <w:pPr>
        <w:ind w:firstLine="720"/>
        <w:jc w:val="center"/>
        <w:rPr>
          <w:sz w:val="24"/>
          <w:lang w:val="it-IT"/>
        </w:rPr>
      </w:pPr>
    </w:p>
    <w:p w:rsidR="000E5ABF" w:rsidRDefault="000B2ED1" w:rsidP="009638D6">
      <w:pPr>
        <w:ind w:firstLine="720"/>
        <w:jc w:val="center"/>
      </w:pPr>
      <w:r>
        <w:rPr>
          <w:sz w:val="24"/>
          <w:lang w:val="it-IT"/>
        </w:rPr>
        <w:t>…………………………………</w:t>
      </w:r>
      <w:r w:rsidR="009638D6">
        <w:rPr>
          <w:sz w:val="24"/>
          <w:lang w:val="it-IT"/>
        </w:rPr>
        <w:t>………</w:t>
      </w:r>
    </w:p>
    <w:sectPr w:rsidR="000E5ABF" w:rsidSect="00C3489C">
      <w:pgSz w:w="11906" w:h="16838"/>
      <w:pgMar w:top="1134"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00059"/>
    <w:multiLevelType w:val="hybridMultilevel"/>
    <w:tmpl w:val="0F7ECA56"/>
    <w:lvl w:ilvl="0" w:tplc="AC60828E">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displayHorizontalDrawingGridEvery w:val="0"/>
  <w:displayVerticalDrawingGridEvery w:val="0"/>
  <w:doNotUseMarginsForDrawingGridOrigin/>
  <w:noPunctuationKerning/>
  <w:characterSpacingControl w:val="doNotCompress"/>
  <w:compat>
    <w:useFELayout/>
  </w:compat>
  <w:rsids>
    <w:rsidRoot w:val="00E12309"/>
    <w:rsid w:val="00011FEE"/>
    <w:rsid w:val="000B2ED1"/>
    <w:rsid w:val="000E5ABF"/>
    <w:rsid w:val="00134B59"/>
    <w:rsid w:val="001770B7"/>
    <w:rsid w:val="001E1BCF"/>
    <w:rsid w:val="00214F37"/>
    <w:rsid w:val="00291856"/>
    <w:rsid w:val="003E57A7"/>
    <w:rsid w:val="003E65F5"/>
    <w:rsid w:val="00487CA5"/>
    <w:rsid w:val="00513A23"/>
    <w:rsid w:val="00534952"/>
    <w:rsid w:val="005905C9"/>
    <w:rsid w:val="005C5123"/>
    <w:rsid w:val="005E0F55"/>
    <w:rsid w:val="006A69FF"/>
    <w:rsid w:val="007B2822"/>
    <w:rsid w:val="007C7B4E"/>
    <w:rsid w:val="00873B9A"/>
    <w:rsid w:val="009638D6"/>
    <w:rsid w:val="009A3CF2"/>
    <w:rsid w:val="00A25EEE"/>
    <w:rsid w:val="00AA6074"/>
    <w:rsid w:val="00B21845"/>
    <w:rsid w:val="00B71B18"/>
    <w:rsid w:val="00B927CA"/>
    <w:rsid w:val="00C3489C"/>
    <w:rsid w:val="00E10EE0"/>
    <w:rsid w:val="00E12309"/>
    <w:rsid w:val="00ED544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B2ED1"/>
    <w:rPr>
      <w:rFonts w:eastAsia="Times New Roman"/>
      <w:lang w:val="en-US"/>
    </w:rPr>
  </w:style>
  <w:style w:type="paragraph" w:styleId="Titolo1">
    <w:name w:val="heading 1"/>
    <w:basedOn w:val="Normale"/>
    <w:next w:val="Normale"/>
    <w:qFormat/>
    <w:rsid w:val="000B2ED1"/>
    <w:pPr>
      <w:keepNext/>
      <w:outlineLvl w:val="0"/>
    </w:pPr>
    <w:rPr>
      <w:sz w:val="24"/>
      <w:lang w:val="it-IT"/>
    </w:rPr>
  </w:style>
  <w:style w:type="paragraph" w:styleId="Titolo3">
    <w:name w:val="heading 3"/>
    <w:basedOn w:val="Normale"/>
    <w:next w:val="Normale"/>
    <w:qFormat/>
    <w:rsid w:val="00134B59"/>
    <w:pPr>
      <w:keepNext/>
      <w:spacing w:before="240" w:after="60"/>
      <w:outlineLvl w:val="2"/>
    </w:pPr>
    <w:rPr>
      <w:rFonts w:ascii="Arial" w:hAnsi="Arial" w:cs="Arial"/>
      <w:b/>
      <w:bCs/>
      <w:sz w:val="26"/>
      <w:szCs w:val="26"/>
    </w:rPr>
  </w:style>
  <w:style w:type="paragraph" w:styleId="Titolo4">
    <w:name w:val="heading 4"/>
    <w:basedOn w:val="Normale"/>
    <w:next w:val="Normale"/>
    <w:qFormat/>
    <w:rsid w:val="000B2ED1"/>
    <w:pPr>
      <w:keepNext/>
      <w:jc w:val="center"/>
      <w:outlineLvl w:val="3"/>
    </w:pPr>
    <w:rPr>
      <w:sz w:val="32"/>
      <w:lang w:val="it-IT"/>
    </w:rPr>
  </w:style>
  <w:style w:type="paragraph" w:styleId="Titolo5">
    <w:name w:val="heading 5"/>
    <w:basedOn w:val="Normale"/>
    <w:next w:val="Normale"/>
    <w:qFormat/>
    <w:rsid w:val="000B2ED1"/>
    <w:pPr>
      <w:keepNext/>
      <w:outlineLvl w:val="4"/>
    </w:pPr>
    <w:rPr>
      <w:sz w:val="28"/>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488</Words>
  <Characters>3040</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Scuola</vt:lpstr>
    </vt:vector>
  </TitlesOfParts>
  <Company>Data Service Center s.r.l</Company>
  <LinksUpToDate>false</LinksUpToDate>
  <CharactersWithSpaces>3521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Scuola</dc:title>
  <dc:creator>administrator</dc:creator>
  <cp:lastModifiedBy>Muriella Montanari</cp:lastModifiedBy>
  <cp:revision>3</cp:revision>
  <dcterms:created xsi:type="dcterms:W3CDTF">2015-03-02T12:36:00Z</dcterms:created>
  <dcterms:modified xsi:type="dcterms:W3CDTF">2017-02-24T10:43:00Z</dcterms:modified>
</cp:coreProperties>
</file>